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16" w:rsidRDefault="00314E12" w:rsidP="00314E12">
      <w:pPr>
        <w:shd w:val="clear" w:color="auto" w:fill="FFFFFF"/>
        <w:spacing w:line="360" w:lineRule="auto"/>
      </w:pPr>
      <w:r>
        <w:rPr>
          <w:noProof/>
        </w:rPr>
        <w:t xml:space="preserve">                  Гостиничный комплекс /мотель  « Надежда»  категория без звезд</w:t>
      </w:r>
    </w:p>
    <w:p w:rsidR="00314E12" w:rsidRDefault="00314E12" w:rsidP="00314E12">
      <w:pPr>
        <w:shd w:val="clear" w:color="auto" w:fill="FFFFFF"/>
        <w:spacing w:line="360" w:lineRule="auto"/>
        <w:jc w:val="right"/>
        <w:rPr>
          <w:noProof/>
        </w:rPr>
      </w:pPr>
      <w:r>
        <w:t>УТВЕРЖДАЮ</w:t>
      </w:r>
    </w:p>
    <w:p w:rsidR="00A05416" w:rsidRDefault="00314E12" w:rsidP="001E48BA">
      <w:pPr>
        <w:pStyle w:val="a3"/>
        <w:jc w:val="center"/>
      </w:pPr>
      <w:r>
        <w:t>Директор ООО</w:t>
      </w:r>
      <w:r w:rsidR="001E48BA">
        <w:t xml:space="preserve"> «ИЛП»</w:t>
      </w:r>
    </w:p>
    <w:p w:rsidR="00A05416" w:rsidRDefault="001E48BA" w:rsidP="00A05416">
      <w:pPr>
        <w:pStyle w:val="a3"/>
        <w:jc w:val="right"/>
      </w:pPr>
      <w:r>
        <w:t xml:space="preserve">  Изория Е.В. __________</w:t>
      </w:r>
    </w:p>
    <w:p w:rsidR="00312C53" w:rsidRPr="00311016" w:rsidRDefault="00312C53" w:rsidP="00A74F44">
      <w:pPr>
        <w:spacing w:line="480" w:lineRule="auto"/>
        <w:rPr>
          <w:rFonts w:ascii="Georgia" w:hAnsi="Georgia" w:cs="Arial"/>
          <w:i/>
          <w:sz w:val="28"/>
          <w:szCs w:val="28"/>
        </w:rPr>
      </w:pPr>
      <w:bookmarkStart w:id="0" w:name="_GoBack"/>
      <w:bookmarkEnd w:id="0"/>
    </w:p>
    <w:p w:rsidR="00312C53" w:rsidRDefault="00312C53" w:rsidP="003B47FC">
      <w:pPr>
        <w:spacing w:line="360" w:lineRule="auto"/>
        <w:jc w:val="center"/>
        <w:rPr>
          <w:b/>
        </w:rPr>
      </w:pPr>
      <w:r w:rsidRPr="004C3B2D">
        <w:rPr>
          <w:b/>
        </w:rPr>
        <w:t>Правила оплаты и бронирования</w:t>
      </w:r>
    </w:p>
    <w:p w:rsidR="00567AD3" w:rsidRPr="004C3B2D" w:rsidRDefault="00567AD3" w:rsidP="003B47FC">
      <w:pPr>
        <w:spacing w:line="360" w:lineRule="auto"/>
        <w:jc w:val="center"/>
        <w:rPr>
          <w:b/>
        </w:rPr>
      </w:pPr>
    </w:p>
    <w:p w:rsidR="00312C53" w:rsidRPr="002D2E24" w:rsidRDefault="00312C53" w:rsidP="002D2E24">
      <w:pPr>
        <w:spacing w:line="360" w:lineRule="auto"/>
        <w:ind w:firstLine="708"/>
        <w:jc w:val="both"/>
      </w:pPr>
      <w:r>
        <w:t>Размещение гостей производится согласно заяв</w:t>
      </w:r>
      <w:r w:rsidR="00BF276E">
        <w:t>кам</w:t>
      </w:r>
      <w:r>
        <w:t xml:space="preserve"> на бронирование и</w:t>
      </w:r>
      <w:r w:rsidR="00D730FC">
        <w:t>ли</w:t>
      </w:r>
      <w:r>
        <w:t xml:space="preserve"> прямому поселению. </w:t>
      </w:r>
      <w:r w:rsidR="001E48BA">
        <w:t>Мотель «Надежда»</w:t>
      </w:r>
      <w:r w:rsidR="002D2E24">
        <w:t xml:space="preserve"> использует гарантированное бронирование –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</w:t>
      </w:r>
      <w:r w:rsidR="001E48BA">
        <w:t xml:space="preserve">не заезда </w:t>
      </w:r>
      <w:r w:rsidR="002D2E24">
        <w:t>гостя с него или с заказчика взимается пла</w:t>
      </w:r>
      <w:r w:rsidR="00BF276E">
        <w:t>та за физический простой номера</w:t>
      </w:r>
      <w:r w:rsidR="002D2E24">
        <w:t xml:space="preserve"> в размере стоимости суток. При опоздании более чем на сутки гарантированное бронирование </w:t>
      </w:r>
      <w:r w:rsidR="001E48BA">
        <w:t>аннулируется. Мотель «</w:t>
      </w:r>
      <w:r w:rsidR="002B36E3">
        <w:t>Надежда</w:t>
      </w:r>
      <w:r w:rsidR="001E48BA">
        <w:t>»</w:t>
      </w:r>
      <w:r w:rsidR="002D2E24">
        <w:t xml:space="preserve"> вправе отказать в бронировании, если на указанную в заявке да</w:t>
      </w:r>
      <w:r w:rsidR="009C1E89">
        <w:t>ту отсутствуют свободные номер</w:t>
      </w:r>
      <w:proofErr w:type="gramStart"/>
      <w:r w:rsidR="009C1E89">
        <w:t>а</w:t>
      </w:r>
      <w:r w:rsidR="002D2E24">
        <w:t>(</w:t>
      </w:r>
      <w:proofErr w:type="gramEnd"/>
      <w:r w:rsidR="002D2E24">
        <w:t xml:space="preserve">п.18 Правил </w:t>
      </w:r>
      <w:r w:rsidR="002D2E24" w:rsidRPr="00A05416">
        <w:rPr>
          <w:color w:val="000000"/>
          <w:shd w:val="clear" w:color="auto" w:fill="FFFFFF"/>
        </w:rPr>
        <w:t>предоставления гостиничных услуг в Российской Федерации</w:t>
      </w:r>
      <w:r w:rsidR="002D2E24">
        <w:t xml:space="preserve"> от 09.10.2015 г № 1085). </w:t>
      </w:r>
    </w:p>
    <w:p w:rsidR="00312C53" w:rsidRPr="007808FA" w:rsidRDefault="00F129ED" w:rsidP="00F129ED">
      <w:pPr>
        <w:spacing w:line="360" w:lineRule="auto"/>
        <w:ind w:firstLine="708"/>
        <w:jc w:val="both"/>
      </w:pPr>
      <w:r>
        <w:t>Начисление</w:t>
      </w:r>
      <w:r w:rsidR="00312C53">
        <w:t xml:space="preserve"> и прием оп</w:t>
      </w:r>
      <w:r w:rsidR="00BF276E">
        <w:t>латы за любые услуги производя</w:t>
      </w:r>
      <w:r w:rsidR="007808FA">
        <w:t>т</w:t>
      </w:r>
      <w:r w:rsidR="00312C53">
        <w:t>ся администратор</w:t>
      </w:r>
      <w:r w:rsidR="00460378">
        <w:t xml:space="preserve">ом отеля согласно </w:t>
      </w:r>
      <w:r w:rsidR="001E48BA">
        <w:t>утвержденным прейскурантам</w:t>
      </w:r>
      <w:r w:rsidR="00312C53">
        <w:t>.</w:t>
      </w:r>
      <w:r w:rsidR="007808FA">
        <w:t xml:space="preserve"> Оплата может осуществляться </w:t>
      </w:r>
      <w:r>
        <w:t xml:space="preserve">наличным или безналичным способом, а также </w:t>
      </w:r>
      <w:r w:rsidR="007808FA">
        <w:t xml:space="preserve">с помощью карт </w:t>
      </w:r>
      <w:r w:rsidR="007808FA">
        <w:rPr>
          <w:lang w:val="en-US"/>
        </w:rPr>
        <w:t>MasterCard</w:t>
      </w:r>
      <w:r w:rsidR="007808FA" w:rsidRPr="007808FA">
        <w:t xml:space="preserve">, </w:t>
      </w:r>
      <w:r w:rsidR="007808FA">
        <w:rPr>
          <w:lang w:val="en-US"/>
        </w:rPr>
        <w:t>Visa</w:t>
      </w:r>
      <w:r w:rsidR="007808FA" w:rsidRPr="007808FA">
        <w:t xml:space="preserve">, </w:t>
      </w:r>
      <w:r w:rsidR="007808FA">
        <w:rPr>
          <w:lang w:val="en-US"/>
        </w:rPr>
        <w:t>Maestro</w:t>
      </w:r>
      <w:r>
        <w:t>.</w:t>
      </w:r>
    </w:p>
    <w:p w:rsidR="00312C53" w:rsidRPr="00A05416" w:rsidRDefault="00312C53" w:rsidP="00567AD3">
      <w:pPr>
        <w:spacing w:line="360" w:lineRule="auto"/>
        <w:ind w:firstLine="708"/>
        <w:jc w:val="both"/>
      </w:pPr>
      <w:r>
        <w:t xml:space="preserve">Плата за проживание в гостинице взимается в соответствии </w:t>
      </w:r>
      <w:r w:rsidR="00F129ED">
        <w:t xml:space="preserve">с единым расчетным часом - </w:t>
      </w:r>
      <w:r w:rsidR="00464A26">
        <w:t xml:space="preserve">12.00 </w:t>
      </w:r>
      <w:r>
        <w:t>текущих суток по местному времени.   При размещении до расчетного часа (с 0</w:t>
      </w:r>
      <w:r w:rsidR="00464A26">
        <w:t>.00</w:t>
      </w:r>
      <w:r>
        <w:t xml:space="preserve"> до 12</w:t>
      </w:r>
      <w:r w:rsidR="00464A26">
        <w:t>.00</w:t>
      </w:r>
      <w:r>
        <w:t xml:space="preserve"> часов) плата за проживание </w:t>
      </w:r>
      <w:r w:rsidR="00A05416">
        <w:t>взима</w:t>
      </w:r>
      <w:r w:rsidR="000A238E">
        <w:t>ется в размере: 1500 рублей за одноместный</w:t>
      </w:r>
      <w:r w:rsidR="00454DD0">
        <w:t xml:space="preserve"> и двухместный</w:t>
      </w:r>
      <w:r w:rsidR="000A238E">
        <w:t xml:space="preserve"> номер</w:t>
      </w:r>
      <w:r w:rsidR="00454DD0">
        <w:t>а первой категории</w:t>
      </w:r>
      <w:r w:rsidR="00E23A56">
        <w:t xml:space="preserve"> (без завтрака</w:t>
      </w:r>
      <w:proofErr w:type="gramStart"/>
      <w:r w:rsidR="00E23A56">
        <w:t>)с</w:t>
      </w:r>
      <w:proofErr w:type="gramEnd"/>
      <w:r w:rsidR="00E23A56">
        <w:t xml:space="preserve">огласно </w:t>
      </w:r>
      <w:r w:rsidR="00A05416" w:rsidRPr="00A05416">
        <w:t xml:space="preserve">п. 29 </w:t>
      </w:r>
      <w:r w:rsidR="00A05416" w:rsidRPr="00A05416">
        <w:rPr>
          <w:color w:val="000000"/>
          <w:shd w:val="clear" w:color="auto" w:fill="FFFFFF"/>
        </w:rPr>
        <w:t>Правил предоставления гостиничных услуг в Российской Федерации</w:t>
      </w:r>
      <w:r w:rsidR="002D2E24">
        <w:t>от 09.10.2015 г № 1085</w:t>
      </w:r>
      <w:r w:rsidR="00A05416">
        <w:rPr>
          <w:color w:val="000000"/>
          <w:shd w:val="clear" w:color="auto" w:fill="FFFFFF"/>
        </w:rPr>
        <w:t>)</w:t>
      </w:r>
      <w:r w:rsidR="002D2E24">
        <w:rPr>
          <w:color w:val="000000"/>
          <w:shd w:val="clear" w:color="auto" w:fill="FFFFFF"/>
        </w:rPr>
        <w:t>.</w:t>
      </w:r>
    </w:p>
    <w:p w:rsidR="00567AD3" w:rsidRDefault="00464A26" w:rsidP="00A05416">
      <w:pPr>
        <w:spacing w:line="360" w:lineRule="auto"/>
        <w:jc w:val="both"/>
      </w:pPr>
      <w:r>
        <w:tab/>
      </w:r>
      <w:r w:rsidR="00312C53">
        <w:t xml:space="preserve">В случае задержки выезда </w:t>
      </w:r>
      <w:r w:rsidR="00A05416">
        <w:t>после установленного расчетного часа за проживание взимается почасовая оплата.</w:t>
      </w:r>
    </w:p>
    <w:p w:rsidR="00312C53" w:rsidRDefault="007808FA" w:rsidP="004C300B">
      <w:pPr>
        <w:spacing w:line="360" w:lineRule="auto"/>
        <w:jc w:val="both"/>
      </w:pPr>
      <w:r>
        <w:tab/>
      </w:r>
      <w:r w:rsidR="00312C53">
        <w:t xml:space="preserve">   Ка</w:t>
      </w:r>
      <w:r w:rsidR="00A05416">
        <w:t>рта гостя и ключ от номера выдаю</w:t>
      </w:r>
      <w:r w:rsidR="00312C53">
        <w:t>тся администратором. Карта гостя является пропуском в отель и основанием для получения ключей от номера. П</w:t>
      </w:r>
      <w:r w:rsidR="00D730FC">
        <w:t>ри</w:t>
      </w:r>
      <w:r w:rsidR="00312C53">
        <w:t xml:space="preserve"> выезд</w:t>
      </w:r>
      <w:r w:rsidR="00D730FC">
        <w:t>е гостя</w:t>
      </w:r>
      <w:r w:rsidR="00B57163">
        <w:rPr>
          <w:lang w:val="en-US"/>
        </w:rPr>
        <w:t xml:space="preserve"> </w:t>
      </w:r>
      <w:r w:rsidR="00A05416">
        <w:t>администрация отеля предоставляе</w:t>
      </w:r>
      <w:r w:rsidR="00312C53">
        <w:t>т отчетные документы.</w:t>
      </w:r>
    </w:p>
    <w:sectPr w:rsidR="00312C53" w:rsidSect="00314E12">
      <w:pgSz w:w="11906" w:h="16838"/>
      <w:pgMar w:top="851" w:right="1106" w:bottom="1134" w:left="1276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7FC"/>
    <w:rsid w:val="000A238E"/>
    <w:rsid w:val="001E48BA"/>
    <w:rsid w:val="00274D83"/>
    <w:rsid w:val="002B36E3"/>
    <w:rsid w:val="002D2E24"/>
    <w:rsid w:val="00311016"/>
    <w:rsid w:val="00312C53"/>
    <w:rsid w:val="00314E12"/>
    <w:rsid w:val="00367643"/>
    <w:rsid w:val="00382AAF"/>
    <w:rsid w:val="003B47FC"/>
    <w:rsid w:val="00454DD0"/>
    <w:rsid w:val="00460378"/>
    <w:rsid w:val="00464A26"/>
    <w:rsid w:val="004C300B"/>
    <w:rsid w:val="004C3B2D"/>
    <w:rsid w:val="00567AD3"/>
    <w:rsid w:val="006D2334"/>
    <w:rsid w:val="007808FA"/>
    <w:rsid w:val="009C1E89"/>
    <w:rsid w:val="00A05416"/>
    <w:rsid w:val="00A74F44"/>
    <w:rsid w:val="00B57163"/>
    <w:rsid w:val="00BD3D29"/>
    <w:rsid w:val="00BF276E"/>
    <w:rsid w:val="00C44CCA"/>
    <w:rsid w:val="00C96F82"/>
    <w:rsid w:val="00D730FC"/>
    <w:rsid w:val="00E17D13"/>
    <w:rsid w:val="00E23A56"/>
    <w:rsid w:val="00EF70A7"/>
    <w:rsid w:val="00F129ED"/>
    <w:rsid w:val="00F63AB0"/>
    <w:rsid w:val="00FF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41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F2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F27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Yana</dc:creator>
  <cp:keywords/>
  <dc:description/>
  <cp:lastModifiedBy>Антон В</cp:lastModifiedBy>
  <cp:revision>9</cp:revision>
  <cp:lastPrinted>2015-10-30T07:59:00Z</cp:lastPrinted>
  <dcterms:created xsi:type="dcterms:W3CDTF">2018-02-08T10:51:00Z</dcterms:created>
  <dcterms:modified xsi:type="dcterms:W3CDTF">2018-02-09T13:34:00Z</dcterms:modified>
</cp:coreProperties>
</file>